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70" w:rsidRDefault="00CB4870" w:rsidP="00CB4870">
      <w:pPr>
        <w:spacing w:after="150" w:line="288" w:lineRule="atLeast"/>
        <w:outlineLvl w:val="1"/>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 xml:space="preserve">Feast of </w:t>
      </w:r>
      <w:proofErr w:type="spellStart"/>
      <w:r>
        <w:rPr>
          <w:rFonts w:ascii="Arial" w:eastAsia="Times New Roman" w:hAnsi="Arial" w:cs="Arial"/>
          <w:color w:val="000000"/>
          <w:sz w:val="36"/>
          <w:szCs w:val="36"/>
          <w:lang w:eastAsia="en-GB"/>
        </w:rPr>
        <w:t>Ss</w:t>
      </w:r>
      <w:proofErr w:type="spellEnd"/>
      <w:r w:rsidRPr="00CB4870">
        <w:rPr>
          <w:rFonts w:ascii="Arial" w:eastAsia="Times New Roman" w:hAnsi="Arial" w:cs="Arial"/>
          <w:color w:val="000000"/>
          <w:sz w:val="36"/>
          <w:szCs w:val="36"/>
          <w:lang w:eastAsia="en-GB"/>
        </w:rPr>
        <w:t xml:space="preserve"> Michael, Gabriel, and Raphael, Archangels</w:t>
      </w:r>
    </w:p>
    <w:p w:rsidR="00CB4870" w:rsidRPr="00CB4870" w:rsidRDefault="00CB4870" w:rsidP="00CB4870">
      <w:pPr>
        <w:spacing w:after="150" w:line="288" w:lineRule="atLeast"/>
        <w:outlineLvl w:val="1"/>
        <w:rPr>
          <w:rFonts w:ascii="Arial" w:eastAsia="Times New Roman" w:hAnsi="Arial" w:cs="Arial"/>
          <w:color w:val="000000"/>
          <w:sz w:val="36"/>
          <w:szCs w:val="36"/>
          <w:lang w:eastAsia="en-GB"/>
        </w:rPr>
      </w:pPr>
      <w:r>
        <w:rPr>
          <w:rFonts w:ascii="Arial" w:eastAsia="Times New Roman" w:hAnsi="Arial" w:cs="Arial"/>
          <w:color w:val="000000"/>
          <w:sz w:val="36"/>
          <w:szCs w:val="36"/>
          <w:lang w:eastAsia="en-GB"/>
        </w:rPr>
        <w:t>29</w:t>
      </w:r>
      <w:r w:rsidRPr="00CB4870">
        <w:rPr>
          <w:rFonts w:ascii="Arial" w:eastAsia="Times New Roman" w:hAnsi="Arial" w:cs="Arial"/>
          <w:color w:val="000000"/>
          <w:sz w:val="36"/>
          <w:szCs w:val="36"/>
          <w:vertAlign w:val="superscript"/>
          <w:lang w:eastAsia="en-GB"/>
        </w:rPr>
        <w:t>th</w:t>
      </w:r>
      <w:r>
        <w:rPr>
          <w:rFonts w:ascii="Arial" w:eastAsia="Times New Roman" w:hAnsi="Arial" w:cs="Arial"/>
          <w:color w:val="000000"/>
          <w:sz w:val="36"/>
          <w:szCs w:val="36"/>
          <w:lang w:eastAsia="en-GB"/>
        </w:rPr>
        <w:t xml:space="preserve"> September</w:t>
      </w:r>
      <w:bookmarkStart w:id="0" w:name="_GoBack"/>
      <w:bookmarkEnd w:id="0"/>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color w:val="000000"/>
          <w:sz w:val="24"/>
          <w:szCs w:val="24"/>
          <w:lang w:eastAsia="en-GB"/>
        </w:rPr>
        <w:t>The liturgy celebrates the feast of these three archangels who are venerated in the tradition of the Church. Michael (Who is like God?) was the archangel who fought against Satan and all his evil angels, defending all the friends of God. He is the protector of all humanity from the snares of the devil. Gabriel (Strength of God) announced to Zachariah the forthcoming birth of John the Baptist, and to Mary, the birth of Jesus. His greeting to the Virgin, "Hail, full of grace," is one of the most familiar and frequent prayers of the Christian people. Raphael (Medicine of God) is the archangel who took care of Tobias on his journey.</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color w:val="000000"/>
          <w:sz w:val="24"/>
          <w:szCs w:val="24"/>
          <w:lang w:eastAsia="en-GB"/>
        </w:rPr>
        <w:t>According to the 1962 Missal of St. John XXIII the Extraordinary Form of the Roman Rite, today is the feast of St. Michael. St. Gabriel is observed on March 24 and St. Raphael on October 24.</w:t>
      </w:r>
    </w:p>
    <w:p w:rsidR="00CB4870" w:rsidRPr="00CB4870" w:rsidRDefault="00CB4870" w:rsidP="00CB4870">
      <w:pPr>
        <w:spacing w:after="0" w:line="240" w:lineRule="auto"/>
        <w:rPr>
          <w:rFonts w:ascii="Times New Roman" w:eastAsia="Times New Roman" w:hAnsi="Times New Roman" w:cs="Times New Roman"/>
          <w:sz w:val="24"/>
          <w:szCs w:val="24"/>
          <w:lang w:eastAsia="en-GB"/>
        </w:rPr>
      </w:pPr>
      <w:r w:rsidRPr="00CB4870">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color w:val="000000"/>
          <w:sz w:val="24"/>
          <w:szCs w:val="24"/>
          <w:lang w:eastAsia="en-GB"/>
        </w:rPr>
        <w:t>The </w:t>
      </w:r>
      <w:r w:rsidRPr="00CB4870">
        <w:rPr>
          <w:rFonts w:ascii="Arial" w:eastAsia="Times New Roman" w:hAnsi="Arial" w:cs="Arial"/>
          <w:i/>
          <w:iCs/>
          <w:color w:val="000000"/>
          <w:sz w:val="24"/>
          <w:szCs w:val="24"/>
          <w:lang w:eastAsia="en-GB"/>
        </w:rPr>
        <w:t>Catechism of the Catholic Church</w:t>
      </w:r>
      <w:r w:rsidRPr="00CB4870">
        <w:rPr>
          <w:rFonts w:ascii="Arial" w:eastAsia="Times New Roman" w:hAnsi="Arial" w:cs="Arial"/>
          <w:color w:val="000000"/>
          <w:sz w:val="24"/>
          <w:szCs w:val="24"/>
          <w:lang w:eastAsia="en-GB"/>
        </w:rPr>
        <w:t> teaches us that, "[T]</w:t>
      </w:r>
      <w:proofErr w:type="gramStart"/>
      <w:r w:rsidRPr="00CB4870">
        <w:rPr>
          <w:rFonts w:ascii="Arial" w:eastAsia="Times New Roman" w:hAnsi="Arial" w:cs="Arial"/>
          <w:color w:val="000000"/>
          <w:sz w:val="24"/>
          <w:szCs w:val="24"/>
          <w:lang w:eastAsia="en-GB"/>
        </w:rPr>
        <w:t>he</w:t>
      </w:r>
      <w:proofErr w:type="gramEnd"/>
      <w:r w:rsidRPr="00CB4870">
        <w:rPr>
          <w:rFonts w:ascii="Arial" w:eastAsia="Times New Roman" w:hAnsi="Arial" w:cs="Arial"/>
          <w:color w:val="000000"/>
          <w:sz w:val="24"/>
          <w:szCs w:val="24"/>
          <w:lang w:eastAsia="en-GB"/>
        </w:rPr>
        <w:t xml:space="preserve"> existence of the spiritual, non-corporeal beings that Sacred Scripture usually calls "angels" is a truth of faith. The witness of Scripture is as clear as the unanimity of Tradition."</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color w:val="000000"/>
          <w:sz w:val="24"/>
          <w:szCs w:val="24"/>
          <w:lang w:eastAsia="en-GB"/>
        </w:rPr>
        <w:t>Angels are pure, created spirits. The name angel means servant or messenger of God. Angels are celestial or heavenly beings, on a higher order than human beings. Angels have no bodies and do not depend on matter for their existence or activity. They are distinct from saints, which men can become. Angels have intellect and will, and are immortal. They are a vast multitude, but each is an individual person. Archangels are one of the nine choirs of angels listed in the Bible. In ascending order, the choirs or classes are 1) Angels, 2) Archangels, 3) Principalities, 4) Powers, 5) Virtues, 6) Dominations, 7) Thrones, 8) Cherubim, and 9) Seraphim.</w:t>
      </w:r>
    </w:p>
    <w:p w:rsidR="00CB4870" w:rsidRPr="00CB4870" w:rsidRDefault="00CB4870" w:rsidP="00CB4870">
      <w:pPr>
        <w:spacing w:after="0" w:line="240" w:lineRule="auto"/>
        <w:rPr>
          <w:rFonts w:ascii="Times New Roman" w:eastAsia="Times New Roman" w:hAnsi="Times New Roman" w:cs="Times New Roman"/>
          <w:sz w:val="24"/>
          <w:szCs w:val="24"/>
          <w:lang w:eastAsia="en-GB"/>
        </w:rPr>
      </w:pPr>
      <w:r w:rsidRPr="00CB4870">
        <w:rPr>
          <w:rFonts w:ascii="Times New Roman" w:eastAsia="Times New Roman" w:hAnsi="Times New Roman" w:cs="Times New Roman"/>
          <w:sz w:val="24"/>
          <w:szCs w:val="24"/>
          <w:lang w:eastAsia="en-GB"/>
        </w:rPr>
        <w:pict>
          <v:rect id="_x0000_i1026" style="width:0;height:1.5pt" o:hralign="center" o:hrstd="t" o:hrnoshade="t" o:hr="t" fillcolor="black" stroked="f"/>
        </w:pic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St. Michael</w:t>
      </w:r>
      <w:r w:rsidRPr="00CB4870">
        <w:rPr>
          <w:rFonts w:ascii="Arial" w:eastAsia="Times New Roman" w:hAnsi="Arial" w:cs="Arial"/>
          <w:color w:val="000000"/>
          <w:sz w:val="24"/>
          <w:szCs w:val="24"/>
          <w:lang w:eastAsia="en-GB"/>
        </w:rPr>
        <w:br/>
      </w:r>
      <w:r w:rsidRPr="00CB4870">
        <w:rPr>
          <w:rFonts w:ascii="Times New Roman" w:eastAsia="Times New Roman" w:hAnsi="Times New Roman" w:cs="Times New Roman"/>
          <w:noProof/>
          <w:sz w:val="24"/>
          <w:szCs w:val="24"/>
          <w:lang w:eastAsia="en-GB"/>
        </w:rPr>
        <w:drawing>
          <wp:anchor distT="28575" distB="28575" distL="47625" distR="47625" simplePos="0" relativeHeight="251659264" behindDoc="0" locked="0" layoutInCell="1" allowOverlap="0" wp14:anchorId="2967BBB3" wp14:editId="6B0DA32D">
            <wp:simplePos x="0" y="0"/>
            <wp:positionH relativeFrom="column">
              <wp:align>left</wp:align>
            </wp:positionH>
            <wp:positionV relativeFrom="line">
              <wp:posOffset>0</wp:posOffset>
            </wp:positionV>
            <wp:extent cx="1714500" cy="2419350"/>
            <wp:effectExtent l="0" t="0" r="0" b="0"/>
            <wp:wrapSquare wrapText="bothSides"/>
            <wp:docPr id="2" name="Picture 2" descr="https://www.catholicculture.org/culture/liturgicalyear/pictures/9_29_micha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tholicculture.org/culture/liturgicalyear/pictures/9_29_michael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419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B4870">
        <w:rPr>
          <w:rFonts w:ascii="Arial" w:eastAsia="Times New Roman" w:hAnsi="Arial" w:cs="Arial"/>
          <w:color w:val="000000"/>
          <w:sz w:val="24"/>
          <w:szCs w:val="24"/>
          <w:lang w:eastAsia="en-GB"/>
        </w:rPr>
        <w:t>The</w:t>
      </w:r>
      <w:proofErr w:type="gramEnd"/>
      <w:r w:rsidRPr="00CB4870">
        <w:rPr>
          <w:rFonts w:ascii="Arial" w:eastAsia="Times New Roman" w:hAnsi="Arial" w:cs="Arial"/>
          <w:color w:val="000000"/>
          <w:sz w:val="24"/>
          <w:szCs w:val="24"/>
          <w:lang w:eastAsia="en-GB"/>
        </w:rPr>
        <w:t xml:space="preserve"> name of the archangel Michael means, in Hebrew, </w:t>
      </w:r>
      <w:r w:rsidRPr="00CB4870">
        <w:rPr>
          <w:rFonts w:ascii="Arial" w:eastAsia="Times New Roman" w:hAnsi="Arial" w:cs="Arial"/>
          <w:i/>
          <w:iCs/>
          <w:color w:val="000000"/>
          <w:sz w:val="24"/>
          <w:szCs w:val="24"/>
          <w:lang w:eastAsia="en-GB"/>
        </w:rPr>
        <w:t>who is like unto God?</w:t>
      </w:r>
      <w:r w:rsidRPr="00CB4870">
        <w:rPr>
          <w:rFonts w:ascii="Arial" w:eastAsia="Times New Roman" w:hAnsi="Arial" w:cs="Arial"/>
          <w:color w:val="000000"/>
          <w:sz w:val="24"/>
          <w:szCs w:val="24"/>
          <w:lang w:eastAsia="en-GB"/>
        </w:rPr>
        <w:t> </w:t>
      </w:r>
      <w:proofErr w:type="gramStart"/>
      <w:r w:rsidRPr="00CB4870">
        <w:rPr>
          <w:rFonts w:ascii="Arial" w:eastAsia="Times New Roman" w:hAnsi="Arial" w:cs="Arial"/>
          <w:color w:val="000000"/>
          <w:sz w:val="24"/>
          <w:szCs w:val="24"/>
          <w:lang w:eastAsia="en-GB"/>
        </w:rPr>
        <w:t>and</w:t>
      </w:r>
      <w:proofErr w:type="gramEnd"/>
      <w:r w:rsidRPr="00CB4870">
        <w:rPr>
          <w:rFonts w:ascii="Arial" w:eastAsia="Times New Roman" w:hAnsi="Arial" w:cs="Arial"/>
          <w:color w:val="000000"/>
          <w:sz w:val="24"/>
          <w:szCs w:val="24"/>
          <w:lang w:eastAsia="en-GB"/>
        </w:rPr>
        <w:t xml:space="preserve"> he is also known as "the prince of the heavenly host." He is usually pictured as a strong warrior, dressed in armo</w:t>
      </w:r>
      <w:r>
        <w:rPr>
          <w:rFonts w:ascii="Arial" w:eastAsia="Times New Roman" w:hAnsi="Arial" w:cs="Arial"/>
          <w:color w:val="000000"/>
          <w:sz w:val="24"/>
          <w:szCs w:val="24"/>
          <w:lang w:eastAsia="en-GB"/>
        </w:rPr>
        <w:t>u</w:t>
      </w:r>
      <w:r w:rsidRPr="00CB4870">
        <w:rPr>
          <w:rFonts w:ascii="Arial" w:eastAsia="Times New Roman" w:hAnsi="Arial" w:cs="Arial"/>
          <w:color w:val="000000"/>
          <w:sz w:val="24"/>
          <w:szCs w:val="24"/>
          <w:lang w:eastAsia="en-GB"/>
        </w:rPr>
        <w:t>r and wearing sandals. His name appears in Scripture four times, twice in the Book of Daniel, and once each in the Epistle of St. Jude and the Book of Revelation. From Revelation we learn of the battle in heaven, with St. Michael and his angels combatting Lucifer and the other fallen angels (or devils). We invoke St. Michael to help us in our fight against Satan; to rescue souls from Satan, especially at the hour of death; to be the champion of the Jews in the Old Testament and now Christians; and to bring souls to judgment.</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color w:val="000000"/>
          <w:sz w:val="24"/>
          <w:szCs w:val="24"/>
          <w:lang w:eastAsia="en-GB"/>
        </w:rPr>
        <w:lastRenderedPageBreak/>
        <w:t>This day is referred to as "Michaelmas" in many countries and is also one of the harvest feast days. In England this is one of the "quarter days", which was marked by hiring servants, electing magistrates, and beginning of legal and university terms. This day also marks the opening of the deer and other large game hunting season. In some parts of Europe, especially Germany, Denmark, and Austria, a special wine called "Saint Michael's Love" (</w:t>
      </w:r>
      <w:proofErr w:type="spellStart"/>
      <w:r w:rsidRPr="00CB4870">
        <w:rPr>
          <w:rFonts w:ascii="Arial" w:eastAsia="Times New Roman" w:hAnsi="Arial" w:cs="Arial"/>
          <w:color w:val="000000"/>
          <w:sz w:val="24"/>
          <w:szCs w:val="24"/>
          <w:lang w:eastAsia="en-GB"/>
        </w:rPr>
        <w:t>Michelsminne</w:t>
      </w:r>
      <w:proofErr w:type="spellEnd"/>
      <w:r w:rsidRPr="00CB4870">
        <w:rPr>
          <w:rFonts w:ascii="Arial" w:eastAsia="Times New Roman" w:hAnsi="Arial" w:cs="Arial"/>
          <w:color w:val="000000"/>
          <w:sz w:val="24"/>
          <w:szCs w:val="24"/>
          <w:lang w:eastAsia="en-GB"/>
        </w:rPr>
        <w:t>) is drunk on this day. The foods for this day vary depending on nationality. In the British Isles, for example, goose was the traditional meal for Michaelmas, eaten for prosperity, France has waffles or </w:t>
      </w:r>
      <w:proofErr w:type="spellStart"/>
      <w:r w:rsidRPr="00CB4870">
        <w:rPr>
          <w:rFonts w:ascii="Arial" w:eastAsia="Times New Roman" w:hAnsi="Arial" w:cs="Arial"/>
          <w:i/>
          <w:iCs/>
          <w:color w:val="000000"/>
          <w:sz w:val="24"/>
          <w:szCs w:val="24"/>
          <w:lang w:eastAsia="en-GB"/>
        </w:rPr>
        <w:t>Gaufres</w:t>
      </w:r>
      <w:proofErr w:type="spellEnd"/>
      <w:r w:rsidRPr="00CB4870">
        <w:rPr>
          <w:rFonts w:ascii="Arial" w:eastAsia="Times New Roman" w:hAnsi="Arial" w:cs="Arial"/>
          <w:color w:val="000000"/>
          <w:sz w:val="24"/>
          <w:szCs w:val="24"/>
          <w:lang w:eastAsia="en-GB"/>
        </w:rPr>
        <w:t> and the traditional fare in Scotland used to be St. Michael's Bannock (</w:t>
      </w:r>
      <w:r w:rsidRPr="00CB4870">
        <w:rPr>
          <w:rFonts w:ascii="Arial" w:eastAsia="Times New Roman" w:hAnsi="Arial" w:cs="Arial"/>
          <w:i/>
          <w:iCs/>
          <w:color w:val="000000"/>
          <w:sz w:val="24"/>
          <w:szCs w:val="24"/>
          <w:lang w:eastAsia="en-GB"/>
        </w:rPr>
        <w:t xml:space="preserve">Struan </w:t>
      </w:r>
      <w:proofErr w:type="spellStart"/>
      <w:r w:rsidRPr="00CB4870">
        <w:rPr>
          <w:rFonts w:ascii="Arial" w:eastAsia="Times New Roman" w:hAnsi="Arial" w:cs="Arial"/>
          <w:i/>
          <w:iCs/>
          <w:color w:val="000000"/>
          <w:sz w:val="24"/>
          <w:szCs w:val="24"/>
          <w:lang w:eastAsia="en-GB"/>
        </w:rPr>
        <w:t>Micheil</w:t>
      </w:r>
      <w:proofErr w:type="spellEnd"/>
      <w:r w:rsidRPr="00CB4870">
        <w:rPr>
          <w:rFonts w:ascii="Arial" w:eastAsia="Times New Roman" w:hAnsi="Arial" w:cs="Arial"/>
          <w:color w:val="000000"/>
          <w:sz w:val="24"/>
          <w:szCs w:val="24"/>
          <w:lang w:eastAsia="en-GB"/>
        </w:rPr>
        <w:t>) — a large, scone-like cake. In Italy, gnocchi is the traditional fare.</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Patron</w:t>
      </w:r>
      <w:r w:rsidRPr="00CB4870">
        <w:rPr>
          <w:rFonts w:ascii="Arial" w:eastAsia="Times New Roman" w:hAnsi="Arial" w:cs="Arial"/>
          <w:color w:val="000000"/>
          <w:sz w:val="24"/>
          <w:szCs w:val="24"/>
          <w:lang w:eastAsia="en-GB"/>
        </w:rPr>
        <w:t>: Against temptations; against powers of evil; artists; bakers; bankers; battle; boatmen; cemeteries; coopers; endangered children; dying; Emergency Medical Technicians; fencing; grocers; hat</w:t>
      </w:r>
      <w:r>
        <w:rPr>
          <w:rFonts w:ascii="Arial" w:eastAsia="Times New Roman" w:hAnsi="Arial" w:cs="Arial"/>
          <w:color w:val="000000"/>
          <w:sz w:val="24"/>
          <w:szCs w:val="24"/>
          <w:lang w:eastAsia="en-GB"/>
        </w:rPr>
        <w:t xml:space="preserve"> </w:t>
      </w:r>
      <w:r w:rsidRPr="00CB4870">
        <w:rPr>
          <w:rFonts w:ascii="Arial" w:eastAsia="Times New Roman" w:hAnsi="Arial" w:cs="Arial"/>
          <w:color w:val="000000"/>
          <w:sz w:val="24"/>
          <w:szCs w:val="24"/>
          <w:lang w:eastAsia="en-GB"/>
        </w:rPr>
        <w:t xml:space="preserve">makers; holy death; knights; mariners; mountaineers; paramedics; paratroopers; police officers; radiologists; sailors; the sick; security forces; soldiers; against storms at sea; swordsmiths; those in need of protection; Brussels, Belgium; </w:t>
      </w:r>
      <w:proofErr w:type="spellStart"/>
      <w:r w:rsidRPr="00CB4870">
        <w:rPr>
          <w:rFonts w:ascii="Arial" w:eastAsia="Times New Roman" w:hAnsi="Arial" w:cs="Arial"/>
          <w:color w:val="000000"/>
          <w:sz w:val="24"/>
          <w:szCs w:val="24"/>
          <w:lang w:eastAsia="en-GB"/>
        </w:rPr>
        <w:t>Caltanissett</w:t>
      </w:r>
      <w:proofErr w:type="spellEnd"/>
      <w:r w:rsidRPr="00CB4870">
        <w:rPr>
          <w:rFonts w:ascii="Arial" w:eastAsia="Times New Roman" w:hAnsi="Arial" w:cs="Arial"/>
          <w:color w:val="000000"/>
          <w:sz w:val="24"/>
          <w:szCs w:val="24"/>
          <w:lang w:eastAsia="en-GB"/>
        </w:rPr>
        <w:t xml:space="preserve">, Sicily; Cornwall, England; Diocese of Pensacola-Tallahassee Florida; England; Germany; Archdiocese of Mobile, Alabama; Papua, New Guinea; Puebla, Mexico; San Miguel de Allende, Mexico; </w:t>
      </w:r>
      <w:proofErr w:type="spellStart"/>
      <w:r w:rsidRPr="00CB4870">
        <w:rPr>
          <w:rFonts w:ascii="Arial" w:eastAsia="Times New Roman" w:hAnsi="Arial" w:cs="Arial"/>
          <w:color w:val="000000"/>
          <w:sz w:val="24"/>
          <w:szCs w:val="24"/>
          <w:lang w:eastAsia="en-GB"/>
        </w:rPr>
        <w:t>Sibenik</w:t>
      </w:r>
      <w:proofErr w:type="spellEnd"/>
      <w:r w:rsidRPr="00CB4870">
        <w:rPr>
          <w:rFonts w:ascii="Arial" w:eastAsia="Times New Roman" w:hAnsi="Arial" w:cs="Arial"/>
          <w:color w:val="000000"/>
          <w:sz w:val="24"/>
          <w:szCs w:val="24"/>
          <w:lang w:eastAsia="en-GB"/>
        </w:rPr>
        <w:t>, Croatia; Archdiocese of Seattle, Washington; Diocese of Springfield, Massachusetts.</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Symbols:</w:t>
      </w:r>
      <w:r w:rsidRPr="00CB4870">
        <w:rPr>
          <w:rFonts w:ascii="Arial" w:eastAsia="Times New Roman" w:hAnsi="Arial" w:cs="Arial"/>
          <w:color w:val="000000"/>
          <w:sz w:val="24"/>
          <w:szCs w:val="24"/>
          <w:lang w:eastAsia="en-GB"/>
        </w:rPr>
        <w:t> Angel with wings; dressed in armour; lance and shield; scales; shown weighing souls; millstone; piercing dragon or devil; banner charged with a dove; symbolic colo</w:t>
      </w:r>
      <w:r>
        <w:rPr>
          <w:rFonts w:ascii="Arial" w:eastAsia="Times New Roman" w:hAnsi="Arial" w:cs="Arial"/>
          <w:color w:val="000000"/>
          <w:sz w:val="24"/>
          <w:szCs w:val="24"/>
          <w:lang w:eastAsia="en-GB"/>
        </w:rPr>
        <w:t>u</w:t>
      </w:r>
      <w:r w:rsidRPr="00CB4870">
        <w:rPr>
          <w:rFonts w:ascii="Arial" w:eastAsia="Times New Roman" w:hAnsi="Arial" w:cs="Arial"/>
          <w:color w:val="000000"/>
          <w:sz w:val="24"/>
          <w:szCs w:val="24"/>
          <w:lang w:eastAsia="en-GB"/>
        </w:rPr>
        <w:t>rs orange or gold.</w:t>
      </w:r>
    </w:p>
    <w:p w:rsidR="00CB4870" w:rsidRPr="00CB4870" w:rsidRDefault="00CB4870" w:rsidP="00CB4870">
      <w:pPr>
        <w:spacing w:after="0" w:line="240" w:lineRule="auto"/>
        <w:rPr>
          <w:rFonts w:ascii="Times New Roman" w:eastAsia="Times New Roman" w:hAnsi="Times New Roman" w:cs="Times New Roman"/>
          <w:sz w:val="24"/>
          <w:szCs w:val="24"/>
          <w:lang w:eastAsia="en-GB"/>
        </w:rPr>
      </w:pPr>
      <w:r w:rsidRPr="00CB4870">
        <w:rPr>
          <w:rFonts w:ascii="Times New Roman" w:eastAsia="Times New Roman" w:hAnsi="Times New Roman" w:cs="Times New Roman"/>
          <w:sz w:val="24"/>
          <w:szCs w:val="24"/>
          <w:lang w:eastAsia="en-GB"/>
        </w:rPr>
        <w:pict>
          <v:rect id="_x0000_i1027" style="width:0;height:1.5pt" o:hralign="center" o:hrstd="t" o:hrnoshade="t" o:hr="t" fillcolor="black" stroked="f"/>
        </w:pic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St. Gabriel</w:t>
      </w:r>
      <w:r w:rsidRPr="00CB4870">
        <w:rPr>
          <w:rFonts w:ascii="Arial" w:eastAsia="Times New Roman" w:hAnsi="Arial" w:cs="Arial"/>
          <w:color w:val="000000"/>
          <w:sz w:val="24"/>
          <w:szCs w:val="24"/>
          <w:lang w:eastAsia="en-GB"/>
        </w:rPr>
        <w:br/>
      </w:r>
      <w:r w:rsidRPr="00CB4870">
        <w:rPr>
          <w:rFonts w:ascii="Times New Roman" w:eastAsia="Times New Roman" w:hAnsi="Times New Roman" w:cs="Times New Roman"/>
          <w:noProof/>
          <w:sz w:val="24"/>
          <w:szCs w:val="24"/>
          <w:lang w:eastAsia="en-GB"/>
        </w:rPr>
        <w:drawing>
          <wp:anchor distT="28575" distB="28575" distL="47625" distR="47625" simplePos="0" relativeHeight="251660288" behindDoc="0" locked="0" layoutInCell="1" allowOverlap="0" wp14:anchorId="0B988385" wp14:editId="290F1C6D">
            <wp:simplePos x="0" y="0"/>
            <wp:positionH relativeFrom="column">
              <wp:align>right</wp:align>
            </wp:positionH>
            <wp:positionV relativeFrom="line">
              <wp:posOffset>0</wp:posOffset>
            </wp:positionV>
            <wp:extent cx="1714500" cy="2162175"/>
            <wp:effectExtent l="0" t="0" r="0" b="9525"/>
            <wp:wrapSquare wrapText="bothSides"/>
            <wp:docPr id="3" name="Picture 3" descr="https://www.catholicculture.org/culture/liturgicalyear/pictures/9_29_gabri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tholicculture.org/culture/liturgicalyear/pictures/9_29_gabriel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870">
        <w:rPr>
          <w:rFonts w:ascii="Arial" w:eastAsia="Times New Roman" w:hAnsi="Arial" w:cs="Arial"/>
          <w:color w:val="000000"/>
          <w:sz w:val="24"/>
          <w:szCs w:val="24"/>
          <w:lang w:eastAsia="en-GB"/>
        </w:rPr>
        <w:t>St. Gabriel's name means "God is my strength". Biblically he appears three times as a messenger. He had been sent to Daniel to explain a vision concerning the Messiah. He appeared to Zachary when he was offering incense in the Temple, to foretell the birth of his son, St. John the Baptist. St. Gabriel is most known as the angel chosen by God to be the messenger of the Annunciation, to announce to mankind the mystery of the Incarnation.</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color w:val="000000"/>
          <w:sz w:val="24"/>
          <w:szCs w:val="24"/>
          <w:lang w:eastAsia="en-GB"/>
        </w:rPr>
        <w:t>The angel's salutation to our Lady, so simple and yet so full of meaning, </w:t>
      </w:r>
      <w:r w:rsidRPr="00CB4870">
        <w:rPr>
          <w:rFonts w:ascii="Arial" w:eastAsia="Times New Roman" w:hAnsi="Arial" w:cs="Arial"/>
          <w:i/>
          <w:iCs/>
          <w:color w:val="000000"/>
          <w:sz w:val="24"/>
          <w:szCs w:val="24"/>
          <w:lang w:eastAsia="en-GB"/>
        </w:rPr>
        <w:t>Hail Mary, full of grace</w:t>
      </w:r>
      <w:r w:rsidRPr="00CB4870">
        <w:rPr>
          <w:rFonts w:ascii="Arial" w:eastAsia="Times New Roman" w:hAnsi="Arial" w:cs="Arial"/>
          <w:color w:val="000000"/>
          <w:sz w:val="24"/>
          <w:szCs w:val="24"/>
          <w:lang w:eastAsia="en-GB"/>
        </w:rPr>
        <w:t>, has become the constant and familiar prayer of all Christian people.</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Patron:</w:t>
      </w:r>
      <w:r w:rsidRPr="00CB4870">
        <w:rPr>
          <w:rFonts w:ascii="Arial" w:eastAsia="Times New Roman" w:hAnsi="Arial" w:cs="Arial"/>
          <w:color w:val="000000"/>
          <w:sz w:val="24"/>
          <w:szCs w:val="24"/>
          <w:lang w:eastAsia="en-GB"/>
        </w:rPr>
        <w:t> Ambassadors; broadcasting; childbirth; clergy; communications; diplomats; messengers; philatelists; postal workers; public relations; radio workers; secular clergy; stamp collectors; telecommunications; Portugal; Archdiocese of Seattle, Washington.</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Symbols:</w:t>
      </w:r>
      <w:r w:rsidRPr="00CB4870">
        <w:rPr>
          <w:rFonts w:ascii="Arial" w:eastAsia="Times New Roman" w:hAnsi="Arial" w:cs="Arial"/>
          <w:color w:val="000000"/>
          <w:sz w:val="24"/>
          <w:szCs w:val="24"/>
          <w:lang w:eastAsia="en-GB"/>
        </w:rPr>
        <w:t> Archangel; sceptre and lily; MR or AM shield; lantern; mirror; olive branch; scroll with words </w:t>
      </w:r>
      <w:r w:rsidRPr="00CB4870">
        <w:rPr>
          <w:rFonts w:ascii="Arial" w:eastAsia="Times New Roman" w:hAnsi="Arial" w:cs="Arial"/>
          <w:i/>
          <w:iCs/>
          <w:color w:val="000000"/>
          <w:sz w:val="24"/>
          <w:szCs w:val="24"/>
          <w:lang w:eastAsia="en-GB"/>
        </w:rPr>
        <w:t>Ave Maria Gratia Plena</w:t>
      </w:r>
      <w:r w:rsidRPr="00CB4870">
        <w:rPr>
          <w:rFonts w:ascii="Arial" w:eastAsia="Times New Roman" w:hAnsi="Arial" w:cs="Arial"/>
          <w:color w:val="000000"/>
          <w:sz w:val="24"/>
          <w:szCs w:val="24"/>
          <w:lang w:eastAsia="en-GB"/>
        </w:rPr>
        <w:t xml:space="preserve">; Resurrection trumpet; shield; spear; lily; symbolic </w:t>
      </w:r>
      <w:proofErr w:type="spellStart"/>
      <w:r w:rsidRPr="00CB4870">
        <w:rPr>
          <w:rFonts w:ascii="Arial" w:eastAsia="Times New Roman" w:hAnsi="Arial" w:cs="Arial"/>
          <w:color w:val="000000"/>
          <w:sz w:val="24"/>
          <w:szCs w:val="24"/>
          <w:lang w:eastAsia="en-GB"/>
        </w:rPr>
        <w:t>colors</w:t>
      </w:r>
      <w:proofErr w:type="spellEnd"/>
      <w:r w:rsidRPr="00CB4870">
        <w:rPr>
          <w:rFonts w:ascii="Arial" w:eastAsia="Times New Roman" w:hAnsi="Arial" w:cs="Arial"/>
          <w:color w:val="000000"/>
          <w:sz w:val="24"/>
          <w:szCs w:val="24"/>
          <w:lang w:eastAsia="en-GB"/>
        </w:rPr>
        <w:t>, silver or blue.</w:t>
      </w:r>
    </w:p>
    <w:p w:rsidR="00CB4870" w:rsidRPr="00CB4870" w:rsidRDefault="00CB4870" w:rsidP="00CB4870">
      <w:pPr>
        <w:spacing w:after="0" w:line="240" w:lineRule="auto"/>
        <w:rPr>
          <w:rFonts w:ascii="Times New Roman" w:eastAsia="Times New Roman" w:hAnsi="Times New Roman" w:cs="Times New Roman"/>
          <w:sz w:val="24"/>
          <w:szCs w:val="24"/>
          <w:lang w:eastAsia="en-GB"/>
        </w:rPr>
      </w:pPr>
      <w:r w:rsidRPr="00CB4870">
        <w:rPr>
          <w:rFonts w:ascii="Times New Roman" w:eastAsia="Times New Roman" w:hAnsi="Times New Roman" w:cs="Times New Roman"/>
          <w:sz w:val="24"/>
          <w:szCs w:val="24"/>
          <w:lang w:eastAsia="en-GB"/>
        </w:rPr>
        <w:lastRenderedPageBreak/>
        <w:pict>
          <v:rect id="_x0000_i1028" style="width:0;height:1.5pt" o:hralign="center" o:hrstd="t" o:hrnoshade="t" o:hr="t" fillcolor="black" stroked="f"/>
        </w:pic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St. Raphael</w:t>
      </w:r>
      <w:r w:rsidRPr="00CB4870">
        <w:rPr>
          <w:rFonts w:ascii="Arial" w:eastAsia="Times New Roman" w:hAnsi="Arial" w:cs="Arial"/>
          <w:color w:val="000000"/>
          <w:sz w:val="24"/>
          <w:szCs w:val="24"/>
          <w:lang w:eastAsia="en-GB"/>
        </w:rPr>
        <w:br/>
      </w:r>
      <w:r w:rsidRPr="00CB4870">
        <w:rPr>
          <w:rFonts w:ascii="Times New Roman" w:eastAsia="Times New Roman" w:hAnsi="Times New Roman" w:cs="Times New Roman"/>
          <w:noProof/>
          <w:sz w:val="24"/>
          <w:szCs w:val="24"/>
          <w:lang w:eastAsia="en-GB"/>
        </w:rPr>
        <w:drawing>
          <wp:anchor distT="28575" distB="28575" distL="47625" distR="47625" simplePos="0" relativeHeight="251661312" behindDoc="0" locked="0" layoutInCell="1" allowOverlap="0" wp14:anchorId="74FA2F59" wp14:editId="177A3AC1">
            <wp:simplePos x="0" y="0"/>
            <wp:positionH relativeFrom="column">
              <wp:align>left</wp:align>
            </wp:positionH>
            <wp:positionV relativeFrom="line">
              <wp:posOffset>0</wp:posOffset>
            </wp:positionV>
            <wp:extent cx="1905000" cy="2657475"/>
            <wp:effectExtent l="0" t="0" r="0" b="9525"/>
            <wp:wrapSquare wrapText="bothSides"/>
            <wp:docPr id="4" name="Picture 4" descr="https://www.catholicculture.org/culture/liturgicalyear/pictures/9_29_rapha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tholicculture.org/culture/liturgicalyear/pictures/9_29_raphael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870">
        <w:rPr>
          <w:rFonts w:ascii="Arial" w:eastAsia="Times New Roman" w:hAnsi="Arial" w:cs="Arial"/>
          <w:color w:val="000000"/>
          <w:sz w:val="24"/>
          <w:szCs w:val="24"/>
          <w:lang w:eastAsia="en-GB"/>
        </w:rPr>
        <w:t>Our knowledge of the Archangel Raphael comes to us from the book of Tobit. His mission as wonderful healer and fellow traveller with the youthful Tobias has caused him to be invoked for journeys and at critical moments in life. Tradition also holds that Raphael is the angel that stirred the waters at the healing sheep pool in Bethesda. His name means "God has healed".</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Patron:</w:t>
      </w:r>
      <w:r>
        <w:rPr>
          <w:rFonts w:ascii="Arial" w:eastAsia="Times New Roman" w:hAnsi="Arial" w:cs="Arial"/>
          <w:color w:val="000000"/>
          <w:sz w:val="24"/>
          <w:szCs w:val="24"/>
          <w:lang w:eastAsia="en-GB"/>
        </w:rPr>
        <w:t> Blind; bodily ills; counsello</w:t>
      </w:r>
      <w:r w:rsidRPr="00CB4870">
        <w:rPr>
          <w:rFonts w:ascii="Arial" w:eastAsia="Times New Roman" w:hAnsi="Arial" w:cs="Arial"/>
          <w:color w:val="000000"/>
          <w:sz w:val="24"/>
          <w:szCs w:val="24"/>
          <w:lang w:eastAsia="en-GB"/>
        </w:rPr>
        <w:t>rs; druggists; eye problems; guardian angels; happy meetings; healers; health inspectors; health technicians; love; lovers; mental illness; nurses; pharmacists; physicians; shepherds; against sickness; therapists; travellers; young people; young people leaving home for the first time; Archdiocese of Dubuque, Iowa; Archdiocese of Seattle, Washington.</w:t>
      </w:r>
    </w:p>
    <w:p w:rsidR="00CB4870" w:rsidRPr="00CB4870" w:rsidRDefault="00CB4870" w:rsidP="00CB4870">
      <w:pPr>
        <w:spacing w:before="100" w:beforeAutospacing="1" w:after="100" w:afterAutospacing="1" w:line="360" w:lineRule="atLeast"/>
        <w:rPr>
          <w:rFonts w:ascii="Arial" w:eastAsia="Times New Roman" w:hAnsi="Arial" w:cs="Arial"/>
          <w:color w:val="000000"/>
          <w:sz w:val="24"/>
          <w:szCs w:val="24"/>
          <w:lang w:eastAsia="en-GB"/>
        </w:rPr>
      </w:pPr>
      <w:r w:rsidRPr="00CB4870">
        <w:rPr>
          <w:rFonts w:ascii="Arial" w:eastAsia="Times New Roman" w:hAnsi="Arial" w:cs="Arial"/>
          <w:b/>
          <w:bCs/>
          <w:color w:val="000000"/>
          <w:sz w:val="24"/>
          <w:szCs w:val="24"/>
          <w:lang w:eastAsia="en-GB"/>
        </w:rPr>
        <w:t>Symbols:</w:t>
      </w:r>
      <w:r w:rsidRPr="00CB4870">
        <w:rPr>
          <w:rFonts w:ascii="Arial" w:eastAsia="Times New Roman" w:hAnsi="Arial" w:cs="Arial"/>
          <w:color w:val="000000"/>
          <w:sz w:val="24"/>
          <w:szCs w:val="24"/>
          <w:lang w:eastAsia="en-GB"/>
        </w:rPr>
        <w:t> Staff; wallet and fish; staff and gourd; archangel; young man carrying a staff; young man carrying a fish; walking with Tobias; holding a bottle or flask; symbolic colo</w:t>
      </w:r>
      <w:r>
        <w:rPr>
          <w:rFonts w:ascii="Arial" w:eastAsia="Times New Roman" w:hAnsi="Arial" w:cs="Arial"/>
          <w:color w:val="000000"/>
          <w:sz w:val="24"/>
          <w:szCs w:val="24"/>
          <w:lang w:eastAsia="en-GB"/>
        </w:rPr>
        <w:t>urs, gre</w:t>
      </w:r>
      <w:r w:rsidRPr="00CB4870">
        <w:rPr>
          <w:rFonts w:ascii="Arial" w:eastAsia="Times New Roman" w:hAnsi="Arial" w:cs="Arial"/>
          <w:color w:val="000000"/>
          <w:sz w:val="24"/>
          <w:szCs w:val="24"/>
          <w:lang w:eastAsia="en-GB"/>
        </w:rPr>
        <w:t>y or yellow.</w:t>
      </w:r>
    </w:p>
    <w:p w:rsidR="009E0D33" w:rsidRDefault="009E0D33" w:rsidP="00CB4870">
      <w:pPr>
        <w:spacing w:after="0"/>
      </w:pPr>
    </w:p>
    <w:sectPr w:rsidR="009E0D33" w:rsidSect="00CB4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70"/>
    <w:rsid w:val="009E0D33"/>
    <w:rsid w:val="00CB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7411-4A28-44E4-AB6D-E4EE5F18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0398">
      <w:bodyDiv w:val="1"/>
      <w:marLeft w:val="0"/>
      <w:marRight w:val="0"/>
      <w:marTop w:val="0"/>
      <w:marBottom w:val="0"/>
      <w:divBdr>
        <w:top w:val="none" w:sz="0" w:space="0" w:color="auto"/>
        <w:left w:val="none" w:sz="0" w:space="0" w:color="auto"/>
        <w:bottom w:val="none" w:sz="0" w:space="0" w:color="auto"/>
        <w:right w:val="none" w:sz="0" w:space="0" w:color="auto"/>
      </w:divBdr>
    </w:div>
    <w:div w:id="10797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2020-09-25T15:23:00Z</dcterms:created>
  <dcterms:modified xsi:type="dcterms:W3CDTF">2020-09-25T15:26:00Z</dcterms:modified>
</cp:coreProperties>
</file>